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4E1" w:rsidRDefault="00090F71">
      <w:r>
        <w:rPr>
          <w:noProof/>
          <w:lang w:eastAsia="fr-FR"/>
        </w:rPr>
        <w:drawing>
          <wp:inline distT="0" distB="0" distL="0" distR="0">
            <wp:extent cx="987552" cy="451104"/>
            <wp:effectExtent l="0" t="0" r="3175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552" cy="45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F71" w:rsidRDefault="00090F71"/>
    <w:p w:rsidR="00090F71" w:rsidRDefault="00090F71">
      <w:pPr>
        <w:rPr>
          <w:sz w:val="28"/>
        </w:rPr>
      </w:pPr>
      <w:r w:rsidRPr="00090F71">
        <w:rPr>
          <w:sz w:val="28"/>
        </w:rPr>
        <w:t xml:space="preserve">Animateur en pastorale collège </w:t>
      </w:r>
    </w:p>
    <w:p w:rsidR="00090F71" w:rsidRDefault="00090F71">
      <w:pPr>
        <w:rPr>
          <w:sz w:val="28"/>
        </w:rPr>
      </w:pPr>
    </w:p>
    <w:p w:rsidR="00090F71" w:rsidRDefault="00090F71">
      <w:r w:rsidRPr="00090F71">
        <w:t>L’externat Sainte Anne est un établissement catholique d’enseignement sous contrat avec l’état et sous tutelle diocésaine. Notre Etablissement est né il y a plus de 90 ans crée par la congrégation des filles du Saint Esprit est regroupe aujourd’hui environ 1000 élèves de la maternelle au collège.</w:t>
      </w:r>
    </w:p>
    <w:p w:rsidR="00090F71" w:rsidRDefault="00090F71">
      <w:r>
        <w:t xml:space="preserve">Notre devise est : « Ma maison est ta </w:t>
      </w:r>
      <w:r w:rsidR="00EE7B10">
        <w:t>maison, et</w:t>
      </w:r>
      <w:r>
        <w:t xml:space="preserve"> tu es mon espérance » et notre projet pastorale s’articule entre trois axes : Vérité –Humilité- </w:t>
      </w:r>
      <w:r w:rsidR="00EE7B10">
        <w:t>Charité.</w:t>
      </w:r>
    </w:p>
    <w:p w:rsidR="00EE7B10" w:rsidRDefault="00EE7B10"/>
    <w:p w:rsidR="00EE7B10" w:rsidRDefault="00EE7B10">
      <w:pPr>
        <w:rPr>
          <w:b/>
          <w:sz w:val="28"/>
        </w:rPr>
      </w:pPr>
      <w:r w:rsidRPr="00EE7B10">
        <w:rPr>
          <w:b/>
          <w:sz w:val="28"/>
        </w:rPr>
        <w:t xml:space="preserve">Description du poste </w:t>
      </w:r>
    </w:p>
    <w:p w:rsidR="00EE7B10" w:rsidRPr="00EE7B10" w:rsidRDefault="00EE7B10">
      <w:r w:rsidRPr="00EE7B10">
        <w:t xml:space="preserve">Sous l’autorité du chef d’établissement du collège vous aurez pour mission de : </w:t>
      </w:r>
    </w:p>
    <w:p w:rsidR="00EE7B10" w:rsidRDefault="00EE7B10">
      <w:r w:rsidRPr="00EE7B10">
        <w:t>Etre acteur de la mise en œuvre d’un projet d’animation.</w:t>
      </w:r>
    </w:p>
    <w:p w:rsidR="00EE7B10" w:rsidRPr="00EE7B10" w:rsidRDefault="00EE7B10">
      <w:r w:rsidRPr="00EE7B10">
        <w:t>Construire et coordonner des propositions pastorales variées adaptées à chaque niveau du collège.</w:t>
      </w:r>
    </w:p>
    <w:p w:rsidR="00EE7B10" w:rsidRPr="00EE7B10" w:rsidRDefault="00EE7B10">
      <w:r w:rsidRPr="00EE7B10">
        <w:t>Favoriser le travail en équipe au service des jeunes.</w:t>
      </w:r>
    </w:p>
    <w:p w:rsidR="00EE7B10" w:rsidRDefault="00EE7B10">
      <w:r w:rsidRPr="00EE7B10">
        <w:t>Assurer une présence sur le terrain auprès des jeunes et des adultes, favoriser les rencontres, être disponible et à l’écoute de chacun.</w:t>
      </w:r>
    </w:p>
    <w:p w:rsidR="00EE7B10" w:rsidRDefault="00EE7B10">
      <w:r>
        <w:t>Prendre en charge l’animation pastorale du collège, préparer les séances de catéchèse, les célébrations, les différents évènements de la vie pastorale en lien avec l’animatrice en pastorale du primaire.</w:t>
      </w:r>
    </w:p>
    <w:p w:rsidR="00EE7B10" w:rsidRPr="008108FE" w:rsidRDefault="00EE7B10">
      <w:pPr>
        <w:rPr>
          <w:b/>
          <w:sz w:val="28"/>
        </w:rPr>
      </w:pPr>
      <w:r w:rsidRPr="008108FE">
        <w:rPr>
          <w:b/>
          <w:sz w:val="28"/>
        </w:rPr>
        <w:t xml:space="preserve">Profil recherché </w:t>
      </w:r>
    </w:p>
    <w:p w:rsidR="00EE7B10" w:rsidRDefault="00EE7B10">
      <w:r>
        <w:t xml:space="preserve">De formation </w:t>
      </w:r>
      <w:r w:rsidR="008108FE">
        <w:t>supérieure,</w:t>
      </w:r>
      <w:r>
        <w:t xml:space="preserve"> vous justifiez d’une expérience significative auprès des jeunes et dans l’animation </w:t>
      </w:r>
      <w:r w:rsidR="008108FE">
        <w:t>pastorale.</w:t>
      </w:r>
      <w:r>
        <w:t xml:space="preserve"> Dynamique et </w:t>
      </w:r>
      <w:r w:rsidR="008108FE">
        <w:t>enthousiaste, vous serez force de proposition pour impulser et déployer un projet pastoral qui mettra en avant la participation des jeunes quel que soit leur implication dans une démarche de foi.</w:t>
      </w:r>
    </w:p>
    <w:p w:rsidR="008108FE" w:rsidRDefault="008108FE">
      <w:r>
        <w:t>Reconnu pour vos qualités relationnelles et d’animation vous savez faire preuve d’autorité et de discernement, mais aussi d’écoute et de disponibilité auprès des jeunes et des adultes.</w:t>
      </w:r>
    </w:p>
    <w:p w:rsidR="008108FE" w:rsidRDefault="008108FE"/>
    <w:p w:rsidR="008108FE" w:rsidRDefault="00A87B61">
      <w:r>
        <w:t>Le contrat est un CDI à temps plein /rémunération selon la grille en vigueur .</w:t>
      </w:r>
      <w:bookmarkStart w:id="0" w:name="_GoBack"/>
      <w:bookmarkEnd w:id="0"/>
    </w:p>
    <w:p w:rsidR="008108FE" w:rsidRPr="00EE7B10" w:rsidRDefault="008108FE">
      <w:r>
        <w:t xml:space="preserve">Candidature : CV et lettre de motivation à faire parvenir à Monsieur Stéphane BRUNEL, chef d’établissement coordinateur du collège Sainte Anne – 8 rue de la Tour 78360 MONTESSON  ou à l’adresse mail suivante : </w:t>
      </w:r>
      <w:hyperlink r:id="rId5" w:history="1">
        <w:r w:rsidRPr="00B21DDA">
          <w:rPr>
            <w:rStyle w:val="Lienhypertexte"/>
          </w:rPr>
          <w:t>direction@esam78.fr</w:t>
        </w:r>
      </w:hyperlink>
      <w:r>
        <w:t xml:space="preserve"> </w:t>
      </w:r>
    </w:p>
    <w:p w:rsidR="00EE7B10" w:rsidRPr="00EE7B10" w:rsidRDefault="00EE7B10">
      <w:pPr>
        <w:rPr>
          <w:b/>
          <w:sz w:val="28"/>
        </w:rPr>
      </w:pPr>
    </w:p>
    <w:sectPr w:rsidR="00EE7B10" w:rsidRPr="00EE7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71"/>
    <w:rsid w:val="00090F71"/>
    <w:rsid w:val="008108FE"/>
    <w:rsid w:val="008B4F94"/>
    <w:rsid w:val="00A87B61"/>
    <w:rsid w:val="00C10E98"/>
    <w:rsid w:val="00EE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91EEA"/>
  <w15:chartTrackingRefBased/>
  <w15:docId w15:val="{00B61498-BED3-496A-85FF-E7F54CF2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108FE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0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08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rection@esam78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BRUNEL</dc:creator>
  <cp:keywords/>
  <dc:description/>
  <cp:lastModifiedBy>Stéphane BRUNEL</cp:lastModifiedBy>
  <cp:revision>4</cp:revision>
  <cp:lastPrinted>2022-05-16T16:15:00Z</cp:lastPrinted>
  <dcterms:created xsi:type="dcterms:W3CDTF">2022-05-16T15:47:00Z</dcterms:created>
  <dcterms:modified xsi:type="dcterms:W3CDTF">2022-06-10T07:44:00Z</dcterms:modified>
</cp:coreProperties>
</file>